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Pr="00632E57" w:rsidRDefault="004155E0">
      <w:pPr>
        <w:pStyle w:val="Title"/>
        <w:jc w:val="left"/>
        <w:rPr>
          <w:rFonts w:asciiTheme="majorHAnsi" w:eastAsia="Calibri" w:hAnsiTheme="majorHAnsi" w:cs="Calibri"/>
          <w:sz w:val="20"/>
          <w:szCs w:val="20"/>
          <w:u w:val="none"/>
        </w:rPr>
      </w:pPr>
      <w:r w:rsidRPr="00632E57">
        <w:rPr>
          <w:rFonts w:asciiTheme="majorHAnsi" w:eastAsia="Calibri" w:hAnsiTheme="majorHAnsi" w:cs="Calibri"/>
          <w:sz w:val="20"/>
          <w:szCs w:val="20"/>
        </w:rPr>
        <w:t>Teacher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: Tonya Lewis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Instr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uctional Assistant: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Linda Hester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            Topic:</w:t>
      </w:r>
      <w:r w:rsidR="003C11C1">
        <w:rPr>
          <w:rFonts w:asciiTheme="majorHAnsi" w:eastAsia="Calibri" w:hAnsiTheme="majorHAnsi" w:cs="Calibri"/>
          <w:sz w:val="20"/>
          <w:szCs w:val="20"/>
          <w:u w:val="none"/>
        </w:rPr>
        <w:t xml:space="preserve">  Fall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    </w:t>
      </w:r>
      <w:r w:rsidR="003C11C1">
        <w:rPr>
          <w:rFonts w:asciiTheme="majorHAnsi" w:eastAsia="Calibri" w:hAnsiTheme="majorHAnsi" w:cs="Calibri"/>
          <w:sz w:val="20"/>
          <w:szCs w:val="20"/>
          <w:u w:val="none"/>
        </w:rPr>
        <w:t xml:space="preserve">                Date: 9/18-22</w:t>
      </w:r>
      <w:r w:rsidR="00E64E59" w:rsidRPr="00632E57">
        <w:rPr>
          <w:rFonts w:asciiTheme="majorHAnsi" w:eastAsia="Calibri" w:hAnsiTheme="majorHAnsi" w:cs="Calibri"/>
          <w:sz w:val="20"/>
          <w:szCs w:val="20"/>
          <w:u w:val="none"/>
        </w:rPr>
        <w:t>/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>201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>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A7D6C" w:rsidRDefault="00FB0D64">
            <w:pPr>
              <w:jc w:val="both"/>
              <w:rPr>
                <w:sz w:val="16"/>
                <w:szCs w:val="16"/>
              </w:rPr>
            </w:pPr>
            <w:r w:rsidRPr="00FB0D64">
              <w:rPr>
                <w:sz w:val="16"/>
                <w:szCs w:val="16"/>
              </w:rPr>
              <w:t>Self-help</w:t>
            </w:r>
          </w:p>
          <w:p w:rsidR="00FB0D64" w:rsidRDefault="00FB0D64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</w:t>
            </w:r>
          </w:p>
          <w:p w:rsidR="00002ADE" w:rsidRDefault="00002ADE" w:rsidP="00FB0D64">
            <w:pPr>
              <w:jc w:val="both"/>
              <w:rPr>
                <w:sz w:val="16"/>
                <w:szCs w:val="16"/>
              </w:rPr>
            </w:pPr>
          </w:p>
          <w:p w:rsidR="00BA7D6C" w:rsidRPr="00FB0D64" w:rsidRDefault="000A35CA" w:rsidP="00FB0D64">
            <w:pPr>
              <w:jc w:val="both"/>
              <w:rPr>
                <w:sz w:val="16"/>
                <w:szCs w:val="16"/>
              </w:rPr>
            </w:pPr>
            <w:r w:rsidRPr="007C2D77">
              <w:tab/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="00680A7C">
              <w:rPr>
                <w:sz w:val="16"/>
                <w:szCs w:val="16"/>
                <w:highlight w:val="yellow"/>
              </w:rPr>
              <w:t xml:space="preserve">I can </w:t>
            </w:r>
            <w:r w:rsidR="003C11C1">
              <w:rPr>
                <w:sz w:val="16"/>
                <w:szCs w:val="16"/>
                <w:highlight w:val="yellow"/>
              </w:rPr>
              <w:t>manage self-help skills.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3C11C1">
              <w:rPr>
                <w:b/>
                <w:sz w:val="16"/>
                <w:szCs w:val="16"/>
                <w:highlight w:val="cyan"/>
              </w:rPr>
              <w:t>CD</w:t>
            </w:r>
            <w:r w:rsidR="000923B1">
              <w:rPr>
                <w:b/>
                <w:sz w:val="16"/>
                <w:szCs w:val="16"/>
                <w:highlight w:val="cyan"/>
              </w:rPr>
              <w:t xml:space="preserve"> Wish You Well</w:t>
            </w:r>
            <w:r w:rsidR="003C11C1">
              <w:rPr>
                <w:b/>
                <w:sz w:val="16"/>
                <w:szCs w:val="16"/>
                <w:highlight w:val="cyan"/>
              </w:rPr>
              <w:t xml:space="preserve">, 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="00AE4F64" w:rsidRPr="00002ADE">
              <w:rPr>
                <w:b/>
                <w:sz w:val="16"/>
                <w:szCs w:val="16"/>
              </w:rPr>
              <w:t>:</w:t>
            </w:r>
            <w:r w:rsidR="00BF0292" w:rsidRPr="00002ADE">
              <w:rPr>
                <w:b/>
                <w:sz w:val="16"/>
                <w:szCs w:val="16"/>
              </w:rPr>
              <w:t xml:space="preserve"> </w:t>
            </w:r>
            <w:r w:rsidR="00002ADE" w:rsidRPr="00002ADE">
              <w:rPr>
                <w:b/>
                <w:sz w:val="16"/>
                <w:szCs w:val="16"/>
                <w:highlight w:val="green"/>
              </w:rPr>
              <w:t>Twinkle, Twinkle</w:t>
            </w:r>
            <w:r w:rsidR="003B66BB" w:rsidRPr="00002ADE">
              <w:rPr>
                <w:sz w:val="16"/>
                <w:szCs w:val="16"/>
                <w:highlight w:val="green"/>
              </w:rPr>
              <w:t xml:space="preserve"> </w:t>
            </w:r>
            <w:r w:rsidR="0095198B" w:rsidRPr="00002ADE">
              <w:rPr>
                <w:b/>
                <w:sz w:val="16"/>
                <w:szCs w:val="16"/>
                <w:highlight w:val="green"/>
              </w:rPr>
              <w:t xml:space="preserve">(I </w:t>
            </w:r>
            <w:r w:rsidR="0095198B" w:rsidRPr="001F375D">
              <w:rPr>
                <w:b/>
                <w:sz w:val="16"/>
                <w:szCs w:val="16"/>
                <w:highlight w:val="green"/>
              </w:rPr>
              <w:t>Love You Ritual)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5C5643" w:rsidRPr="00FD63A0" w:rsidRDefault="005C5643" w:rsidP="00FD63A0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BA7D6C" w:rsidTr="000923B1">
        <w:trPr>
          <w:trHeight w:val="1826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ED24EF" w:rsidRDefault="00FB0D64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Feet</w:t>
            </w:r>
          </w:p>
          <w:p w:rsidR="00FB0D64" w:rsidRDefault="00FB0D64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</w:t>
            </w:r>
          </w:p>
          <w:p w:rsidR="00FB0D64" w:rsidRDefault="003F3063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</w:t>
            </w:r>
          </w:p>
          <w:p w:rsidR="003F3063" w:rsidRDefault="003F3063" w:rsidP="00ED24EF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002ADE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3C11C1" w:rsidRPr="00002ADE">
              <w:rPr>
                <w:sz w:val="16"/>
                <w:szCs w:val="16"/>
                <w:highlight w:val="yellow"/>
              </w:rPr>
              <w:t xml:space="preserve">I can </w:t>
            </w:r>
            <w:r w:rsidR="00FB0D64" w:rsidRPr="00002ADE">
              <w:rPr>
                <w:sz w:val="16"/>
                <w:szCs w:val="16"/>
                <w:highlight w:val="yellow"/>
              </w:rPr>
              <w:t>keep my feet on the floor.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CA6EF2" w:rsidRDefault="001D5038" w:rsidP="00CA6EF2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CA6EF2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A6EF2" w:rsidRPr="0032786B" w:rsidRDefault="005C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001B75" w:rsidTr="000923B1">
        <w:trPr>
          <w:trHeight w:val="620"/>
        </w:trPr>
        <w:tc>
          <w:tcPr>
            <w:tcW w:w="1425" w:type="dxa"/>
            <w:tcBorders>
              <w:bottom w:val="nil"/>
            </w:tcBorders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tcBorders>
              <w:bottom w:val="nil"/>
            </w:tcBorders>
            <w:shd w:val="clear" w:color="auto" w:fill="FFFFFF"/>
          </w:tcPr>
          <w:p w:rsidR="00001B75" w:rsidRPr="000923B1" w:rsidRDefault="00001B75">
            <w:pPr>
              <w:rPr>
                <w:b/>
                <w:sz w:val="20"/>
                <w:szCs w:val="20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 xml:space="preserve">Instructional Method: </w:t>
            </w:r>
            <w:r w:rsidRPr="000923B1">
              <w:rPr>
                <w:b/>
                <w:sz w:val="20"/>
                <w:szCs w:val="20"/>
              </w:rPr>
              <w:t xml:space="preserve"> Whole Group</w:t>
            </w:r>
          </w:p>
          <w:p w:rsidR="00001B75" w:rsidRPr="000923B1" w:rsidRDefault="00001B75">
            <w:pPr>
              <w:rPr>
                <w:b/>
                <w:sz w:val="20"/>
                <w:szCs w:val="20"/>
                <w:u w:val="single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>Critical Vocabulary:</w:t>
            </w:r>
          </w:p>
          <w:p w:rsidR="00BA166B" w:rsidRPr="000923B1" w:rsidRDefault="00482CB4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Self-talk</w:t>
            </w:r>
          </w:p>
          <w:p w:rsidR="00482CB4" w:rsidRPr="000923B1" w:rsidRDefault="00482CB4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Remember</w:t>
            </w:r>
          </w:p>
          <w:p w:rsidR="00482CB4" w:rsidRPr="000923B1" w:rsidRDefault="00B74ECF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Hop</w:t>
            </w:r>
          </w:p>
          <w:p w:rsidR="00B74ECF" w:rsidRPr="000923B1" w:rsidRDefault="00B74ECF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Reinforce</w:t>
            </w:r>
          </w:p>
          <w:p w:rsidR="004675AF" w:rsidRPr="000923B1" w:rsidRDefault="004675AF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Speak</w:t>
            </w:r>
          </w:p>
          <w:p w:rsidR="004675AF" w:rsidRPr="000923B1" w:rsidRDefault="004675AF" w:rsidP="00482CB4">
            <w:pPr>
              <w:jc w:val="both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Clearly</w:t>
            </w:r>
          </w:p>
          <w:p w:rsidR="000923B1" w:rsidRPr="000923B1" w:rsidRDefault="000923B1" w:rsidP="000923B1">
            <w:pPr>
              <w:pStyle w:val="Pa0"/>
              <w:rPr>
                <w:sz w:val="16"/>
                <w:szCs w:val="16"/>
                <w:highlight w:val="cyan"/>
              </w:rPr>
            </w:pPr>
            <w:r>
              <w:rPr>
                <w:rStyle w:val="A0"/>
                <w:sz w:val="16"/>
                <w:szCs w:val="16"/>
                <w:highlight w:val="cyan"/>
              </w:rPr>
              <w:t xml:space="preserve">      </w:t>
            </w: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Good morning, Good morning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Let’s get ready the brain smart way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Good morning, Good morning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Get ready to start the day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Get your hands ready – shake, shake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Get your arms ready – stretch, stretch </w:t>
            </w:r>
          </w:p>
          <w:p w:rsidR="000923B1" w:rsidRPr="000923B1" w:rsidRDefault="000923B1" w:rsidP="000923B1">
            <w:pPr>
              <w:pStyle w:val="Pa0"/>
              <w:jc w:val="center"/>
              <w:rPr>
                <w:sz w:val="16"/>
                <w:szCs w:val="16"/>
                <w:highlight w:val="cya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 xml:space="preserve">Get your brains ready – cross, cross </w:t>
            </w:r>
          </w:p>
          <w:p w:rsidR="00001B75" w:rsidRPr="000923B1" w:rsidRDefault="000923B1" w:rsidP="000923B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923B1">
              <w:rPr>
                <w:rStyle w:val="A0"/>
                <w:sz w:val="16"/>
                <w:szCs w:val="16"/>
                <w:highlight w:val="cyan"/>
              </w:rPr>
              <w:t>Get your focus ready – breathe, breathe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</w:t>
            </w:r>
            <w:r w:rsidR="000923B1">
              <w:rPr>
                <w:b/>
                <w:sz w:val="16"/>
                <w:szCs w:val="16"/>
                <w:highlight w:val="cyan"/>
              </w:rPr>
              <w:t xml:space="preserve">CD </w:t>
            </w:r>
            <w:r w:rsidR="000923B1">
              <w:rPr>
                <w:b/>
                <w:sz w:val="16"/>
                <w:szCs w:val="16"/>
                <w:highlight w:val="cyan"/>
              </w:rPr>
              <w:t>My School Family, Good Morning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1F375D" w:rsidRDefault="00AE4F64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1F375D">
              <w:rPr>
                <w:b/>
                <w:sz w:val="16"/>
                <w:szCs w:val="16"/>
              </w:rPr>
              <w:t xml:space="preserve">: </w:t>
            </w:r>
            <w:r w:rsidR="00002ADE" w:rsidRPr="00002ADE">
              <w:rPr>
                <w:b/>
                <w:sz w:val="16"/>
                <w:szCs w:val="16"/>
                <w:highlight w:val="green"/>
              </w:rPr>
              <w:t>Twinkle,</w:t>
            </w:r>
            <w:r w:rsidR="00002ADE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002ADE" w:rsidRPr="00002ADE">
              <w:rPr>
                <w:b/>
                <w:sz w:val="16"/>
                <w:szCs w:val="16"/>
                <w:highlight w:val="green"/>
              </w:rPr>
              <w:t>Twinkle</w:t>
            </w:r>
            <w:r w:rsidR="00002ADE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1F375D" w:rsidRPr="00002ADE">
              <w:rPr>
                <w:b/>
                <w:sz w:val="16"/>
                <w:szCs w:val="16"/>
                <w:highlight w:val="green"/>
              </w:rPr>
              <w:t>(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I Love You Ritual)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 xml:space="preserve">This is my school family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 xml:space="preserve">This is my school family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 xml:space="preserve">This is my school family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 xml:space="preserve">Now wave to a friend </w:t>
            </w:r>
          </w:p>
          <w:p w:rsidR="00CC33DF" w:rsidRPr="00CC33DF" w:rsidRDefault="00CC33DF" w:rsidP="00CC33D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 xml:space="preserve">              </w:t>
            </w:r>
            <w:r>
              <w:rPr>
                <w:rStyle w:val="A0"/>
                <w:rFonts w:ascii="Comic Sans MS" w:hAnsi="Comic Sans MS"/>
                <w:sz w:val="18"/>
                <w:szCs w:val="18"/>
              </w:rPr>
              <w:t xml:space="preserve">                                </w:t>
            </w:r>
            <w:r w:rsidRPr="00CC33DF">
              <w:rPr>
                <w:rStyle w:val="A0"/>
                <w:rFonts w:ascii="Comic Sans MS" w:hAnsi="Comic Sans MS"/>
                <w:sz w:val="18"/>
                <w:szCs w:val="18"/>
              </w:rPr>
              <w:t>Wave to a friend (boom, boom, boom</w:t>
            </w:r>
            <w:r w:rsidRPr="00CC33DF">
              <w:rPr>
                <w:rStyle w:val="A0"/>
                <w:rFonts w:ascii="Comic Sans MS" w:hAnsi="Comic Sans MS"/>
              </w:rPr>
              <w:t xml:space="preserve">) </w:t>
            </w:r>
            <w:r w:rsidRPr="00CC33DF"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</w:p>
          <w:p w:rsidR="00CC33DF" w:rsidRDefault="00CC33DF" w:rsidP="00CC33DF">
            <w:pPr>
              <w:pStyle w:val="Default"/>
              <w:rPr>
                <w:i/>
                <w:sz w:val="16"/>
                <w:szCs w:val="16"/>
              </w:rPr>
            </w:pPr>
          </w:p>
          <w:p w:rsidR="00CC33DF" w:rsidRDefault="00A3363A" w:rsidP="00CC33DF">
            <w:pPr>
              <w:pStyle w:val="Default"/>
            </w:pPr>
            <w:r>
              <w:rPr>
                <w:i/>
                <w:sz w:val="16"/>
                <w:szCs w:val="16"/>
              </w:rPr>
              <w:t>Second Ste</w:t>
            </w:r>
            <w:r w:rsidR="003F3063">
              <w:rPr>
                <w:i/>
                <w:sz w:val="16"/>
                <w:szCs w:val="16"/>
              </w:rPr>
              <w:t>ps Curriculum:  Week 4:</w:t>
            </w:r>
            <w:r w:rsidR="000D0C36">
              <w:rPr>
                <w:i/>
                <w:sz w:val="16"/>
                <w:szCs w:val="16"/>
              </w:rPr>
              <w:t xml:space="preserve"> </w:t>
            </w:r>
            <w:r w:rsidR="00B74ECF">
              <w:rPr>
                <w:i/>
                <w:sz w:val="16"/>
                <w:szCs w:val="16"/>
              </w:rPr>
              <w:t>Self-talk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  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95198B"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-</w:t>
            </w:r>
            <w:r w:rsidR="00482CB4">
              <w:rPr>
                <w:sz w:val="16"/>
                <w:szCs w:val="16"/>
              </w:rPr>
              <w:t xml:space="preserve"> Puppet Script on Self-talk</w:t>
            </w:r>
          </w:p>
          <w:p w:rsidR="00482CB4" w:rsidRDefault="00BA166B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Story and Discussion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Skill Practice Activity</w:t>
            </w:r>
            <w:r w:rsidR="00B74ECF">
              <w:rPr>
                <w:sz w:val="16"/>
                <w:szCs w:val="16"/>
              </w:rPr>
              <w:t xml:space="preserve"> 1/Hop, Clap, Jump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-</w:t>
            </w:r>
            <w:r w:rsidR="00803E60">
              <w:rPr>
                <w:sz w:val="16"/>
                <w:szCs w:val="16"/>
              </w:rPr>
              <w:t>Skill Pra</w:t>
            </w:r>
            <w:r w:rsidR="00B74ECF">
              <w:rPr>
                <w:sz w:val="16"/>
                <w:szCs w:val="16"/>
              </w:rPr>
              <w:t xml:space="preserve">ctice Activity 2/Making Patterns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D8160C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4675AF">
              <w:rPr>
                <w:b/>
                <w:sz w:val="16"/>
                <w:szCs w:val="16"/>
              </w:rPr>
              <w:t>1.3 Demonstrate general skills and strategies of the communication process.</w:t>
            </w:r>
          </w:p>
          <w:p w:rsidR="00001B75" w:rsidRDefault="004675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001B75">
              <w:rPr>
                <w:b/>
                <w:sz w:val="16"/>
                <w:szCs w:val="16"/>
              </w:rPr>
              <w:t>2.1 Engages in active listening in a variety of situations</w:t>
            </w:r>
          </w:p>
          <w:p w:rsidR="00D8160C" w:rsidRPr="00D8160C" w:rsidRDefault="00D8160C" w:rsidP="00D8160C">
            <w:pPr>
              <w:rPr>
                <w:b/>
                <w:sz w:val="16"/>
                <w:szCs w:val="16"/>
              </w:rPr>
            </w:pPr>
          </w:p>
          <w:p w:rsidR="00B74ECF" w:rsidRDefault="00B74ECF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lastRenderedPageBreak/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 xml:space="preserve">I can </w:t>
            </w:r>
            <w:r w:rsidR="00697E0F">
              <w:rPr>
                <w:sz w:val="16"/>
                <w:szCs w:val="16"/>
                <w:highlight w:val="yellow"/>
              </w:rPr>
              <w:t>speak clearly.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A3322C" w:rsidP="001D50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 b, c, d, f, </w:t>
            </w:r>
            <w:r w:rsidR="001D5038" w:rsidRPr="0032786B">
              <w:rPr>
                <w:sz w:val="16"/>
                <w:szCs w:val="16"/>
              </w:rPr>
              <w:t>g,</w:t>
            </w:r>
            <w:r w:rsidR="00515A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 w:rsidR="001D5038" w:rsidRPr="0032786B">
              <w:rPr>
                <w:sz w:val="16"/>
                <w:szCs w:val="16"/>
              </w:rPr>
              <w:t>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52191" w:rsidRDefault="00C52191" w:rsidP="007C2D77"/>
          <w:p w:rsidR="00A3322C" w:rsidRPr="00A3322C" w:rsidRDefault="00A3322C" w:rsidP="007C2D77">
            <w:pPr>
              <w:rPr>
                <w:sz w:val="16"/>
                <w:szCs w:val="16"/>
              </w:rPr>
            </w:pPr>
            <w:r w:rsidRPr="00A3322C">
              <w:rPr>
                <w:sz w:val="16"/>
                <w:szCs w:val="16"/>
              </w:rPr>
              <w:t>4a, b, c, d, g, k, m, &amp; n. (G.H.)</w:t>
            </w:r>
          </w:p>
        </w:tc>
      </w:tr>
      <w:tr w:rsidR="00001B75" w:rsidTr="000923B1">
        <w:trPr>
          <w:trHeight w:val="1250"/>
        </w:trPr>
        <w:tc>
          <w:tcPr>
            <w:tcW w:w="1425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r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4B1080" w:rsidRDefault="00482CB4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Kick</w:t>
            </w:r>
          </w:p>
          <w:p w:rsidR="00482CB4" w:rsidRDefault="00482CB4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</w:t>
            </w:r>
          </w:p>
          <w:p w:rsidR="00482CB4" w:rsidRDefault="00482CB4" w:rsidP="003B3DCB">
            <w:pPr>
              <w:rPr>
                <w:sz w:val="16"/>
                <w:szCs w:val="16"/>
              </w:rPr>
            </w:pPr>
          </w:p>
          <w:p w:rsidR="003B3DCB" w:rsidRPr="00080C89" w:rsidRDefault="003B3DCB" w:rsidP="003B3DC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701FF0" w:rsidRDefault="00701FF0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 w:rsidRPr="00E64E59">
              <w:rPr>
                <w:sz w:val="16"/>
                <w:szCs w:val="16"/>
                <w:highlight w:val="yellow"/>
              </w:rPr>
              <w:t>c</w:t>
            </w:r>
            <w:r w:rsidR="003B3DCB" w:rsidRPr="00E64E59">
              <w:rPr>
                <w:sz w:val="16"/>
                <w:szCs w:val="16"/>
                <w:highlight w:val="yellow"/>
              </w:rPr>
              <w:t>an</w:t>
            </w:r>
            <w:r w:rsidR="00482CB4">
              <w:rPr>
                <w:sz w:val="16"/>
                <w:szCs w:val="16"/>
                <w:highlight w:val="yellow"/>
              </w:rPr>
              <w:t xml:space="preserve"> kick a ball.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482CB4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Thematic Prop:</w:t>
            </w:r>
            <w:r>
              <w:rPr>
                <w:sz w:val="16"/>
                <w:szCs w:val="16"/>
              </w:rPr>
              <w:t xml:space="preserve"> Variety of balls,</w:t>
            </w:r>
            <w:r w:rsidR="00AF748F">
              <w:rPr>
                <w:sz w:val="16"/>
                <w:szCs w:val="16"/>
              </w:rPr>
              <w:t xml:space="preserve"> </w:t>
            </w:r>
            <w:r w:rsidR="005C5643">
              <w:rPr>
                <w:sz w:val="16"/>
                <w:szCs w:val="16"/>
              </w:rPr>
              <w:t>Chalk</w:t>
            </w:r>
            <w:r>
              <w:rPr>
                <w:sz w:val="16"/>
                <w:szCs w:val="16"/>
              </w:rPr>
              <w:t>, and bubbles.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A3322C" w:rsidRDefault="001D5038" w:rsidP="009327CA">
            <w:pPr>
              <w:rPr>
                <w:b/>
                <w:sz w:val="14"/>
                <w:szCs w:val="14"/>
                <w:u w:val="single"/>
              </w:rPr>
            </w:pPr>
            <w:r w:rsidRPr="00A3322C">
              <w:rPr>
                <w:sz w:val="14"/>
                <w:szCs w:val="14"/>
              </w:rPr>
              <w:t xml:space="preserve">1a, 1b, 1c,1d, </w:t>
            </w:r>
            <w:r w:rsidR="00F12A79" w:rsidRPr="00A3322C">
              <w:rPr>
                <w:sz w:val="14"/>
                <w:szCs w:val="14"/>
              </w:rPr>
              <w:t xml:space="preserve">1e, </w:t>
            </w:r>
            <w:r w:rsidRPr="00A3322C">
              <w:rPr>
                <w:sz w:val="14"/>
                <w:szCs w:val="14"/>
              </w:rPr>
              <w:t>1f, 1g, 1m, 1n (A.M.)</w:t>
            </w:r>
          </w:p>
          <w:p w:rsidR="001D5038" w:rsidRPr="00A3322C" w:rsidRDefault="001D5038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</w:t>
            </w:r>
            <w:r w:rsidR="00F12A79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>2f, 2g, 2j &amp;2k (B.F.)</w:t>
            </w:r>
          </w:p>
          <w:p w:rsidR="00001B75" w:rsidRPr="00A3322C" w:rsidRDefault="009327CA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3a,3b,3c,3d,3f,3g,</w:t>
            </w:r>
            <w:r w:rsidR="004F553B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 xml:space="preserve">&amp; 3j </w:t>
            </w:r>
            <w:r w:rsidR="001D5038" w:rsidRPr="00A3322C">
              <w:rPr>
                <w:sz w:val="14"/>
                <w:szCs w:val="14"/>
              </w:rPr>
              <w:t>(S.S.)</w:t>
            </w:r>
          </w:p>
          <w:p w:rsidR="00A3322C" w:rsidRDefault="00A3322C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601C1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D16DF1" w:rsidRDefault="00E13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Located</w:t>
            </w:r>
          </w:p>
          <w:p w:rsidR="00E13B52" w:rsidRDefault="00E13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Goodnight</w:t>
            </w:r>
          </w:p>
          <w:p w:rsidR="00E13B52" w:rsidRDefault="00E13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Moon</w:t>
            </w:r>
          </w:p>
          <w:p w:rsidR="00E13B52" w:rsidRDefault="00E13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Astronaut</w:t>
            </w:r>
          </w:p>
          <w:p w:rsidR="00E13B52" w:rsidRDefault="00E13B52" w:rsidP="00054EC5">
            <w:pPr>
              <w:rPr>
                <w:sz w:val="16"/>
                <w:szCs w:val="16"/>
              </w:rPr>
            </w:pPr>
          </w:p>
          <w:p w:rsidR="004675AF" w:rsidRDefault="004675AF" w:rsidP="00054EC5">
            <w:pPr>
              <w:rPr>
                <w:sz w:val="16"/>
                <w:szCs w:val="16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A4F73" w:rsidRDefault="004A4F73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7E0C50" w:rsidRDefault="00B356B4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Punchers</w:t>
            </w:r>
          </w:p>
          <w:p w:rsidR="00B356B4" w:rsidRDefault="00B356B4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Uppercase alphabets</w:t>
            </w:r>
          </w:p>
          <w:p w:rsidR="00B356B4" w:rsidRDefault="00B356B4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Engaged</w:t>
            </w:r>
          </w:p>
          <w:p w:rsidR="00B356B4" w:rsidRPr="00CA0BE0" w:rsidRDefault="00B356B4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 w:rsidR="002037FC">
              <w:rPr>
                <w:b/>
                <w:sz w:val="16"/>
                <w:szCs w:val="16"/>
              </w:rPr>
              <w:t xml:space="preserve">:  Dialogic reading </w:t>
            </w:r>
            <w:r w:rsidR="00E13B52">
              <w:rPr>
                <w:b/>
                <w:sz w:val="16"/>
                <w:szCs w:val="16"/>
              </w:rPr>
              <w:t>“Goodnight Moon</w:t>
            </w:r>
            <w:r w:rsidR="00547C55">
              <w:rPr>
                <w:b/>
                <w:sz w:val="16"/>
                <w:szCs w:val="16"/>
              </w:rPr>
              <w:t xml:space="preserve">”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</w:p>
          <w:p w:rsidR="0095198B" w:rsidRPr="0039198C" w:rsidRDefault="0095198B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E13B52">
              <w:rPr>
                <w:i/>
                <w:sz w:val="16"/>
                <w:szCs w:val="16"/>
              </w:rPr>
              <w:t>Goodnight Moon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E13B52">
              <w:rPr>
                <w:b/>
                <w:sz w:val="16"/>
                <w:szCs w:val="16"/>
              </w:rPr>
              <w:t xml:space="preserve"> </w:t>
            </w:r>
            <w:r w:rsidR="00E13B52">
              <w:rPr>
                <w:sz w:val="16"/>
                <w:szCs w:val="16"/>
              </w:rPr>
              <w:t>Where is the moon located</w:t>
            </w:r>
            <w:r w:rsidR="003B3DCB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</w:t>
            </w:r>
            <w:r w:rsidR="00FB1D61">
              <w:rPr>
                <w:sz w:val="16"/>
                <w:szCs w:val="16"/>
              </w:rPr>
              <w:t>en can you see the moon</w:t>
            </w:r>
            <w:r w:rsidR="003B3DCB">
              <w:rPr>
                <w:sz w:val="16"/>
                <w:szCs w:val="16"/>
              </w:rPr>
              <w:t xml:space="preserve">? Where </w:t>
            </w:r>
            <w:r w:rsidR="004675AF">
              <w:rPr>
                <w:sz w:val="16"/>
                <w:szCs w:val="16"/>
              </w:rPr>
              <w:t>shape is the moon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E13B52">
              <w:rPr>
                <w:sz w:val="16"/>
                <w:szCs w:val="16"/>
              </w:rPr>
              <w:t>Who can travel to the moon</w:t>
            </w:r>
            <w:r w:rsidR="00FB1D61">
              <w:rPr>
                <w:sz w:val="16"/>
                <w:szCs w:val="16"/>
              </w:rPr>
              <w:t>?  How far is the moon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="00615E07">
              <w:rPr>
                <w:sz w:val="16"/>
                <w:szCs w:val="16"/>
              </w:rPr>
              <w:t>Tell</w:t>
            </w:r>
            <w:r w:rsidR="00002ADE">
              <w:rPr>
                <w:sz w:val="16"/>
                <w:szCs w:val="16"/>
              </w:rPr>
              <w:t xml:space="preserve"> me about the time you said</w:t>
            </w:r>
            <w:r w:rsidR="004675AF">
              <w:rPr>
                <w:sz w:val="16"/>
                <w:szCs w:val="16"/>
              </w:rPr>
              <w:t xml:space="preserve"> goodnight</w:t>
            </w:r>
            <w:r w:rsidR="00002ADE">
              <w:rPr>
                <w:sz w:val="16"/>
                <w:szCs w:val="16"/>
              </w:rPr>
              <w:t xml:space="preserve"> to someone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3363A">
              <w:rPr>
                <w:sz w:val="16"/>
                <w:szCs w:val="16"/>
                <w:highlight w:val="yellow"/>
              </w:rPr>
              <w:t xml:space="preserve">  I can </w:t>
            </w:r>
            <w:r w:rsidR="004675AF">
              <w:rPr>
                <w:sz w:val="16"/>
                <w:szCs w:val="16"/>
                <w:highlight w:val="yellow"/>
              </w:rPr>
              <w:t>listen to gain information from the speaker.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</w:t>
            </w:r>
            <w:r w:rsidR="00FC7B4F">
              <w:rPr>
                <w:sz w:val="16"/>
                <w:szCs w:val="16"/>
              </w:rPr>
              <w:t xml:space="preserve"> </w:t>
            </w:r>
            <w:r w:rsidR="004675AF">
              <w:rPr>
                <w:sz w:val="16"/>
                <w:szCs w:val="16"/>
              </w:rPr>
              <w:t xml:space="preserve">use alphabets puncher independently </w:t>
            </w:r>
            <w:r w:rsidR="00FC7B4F">
              <w:rPr>
                <w:sz w:val="16"/>
                <w:szCs w:val="16"/>
              </w:rPr>
              <w:t xml:space="preserve">to complete the task. </w:t>
            </w:r>
            <w:r w:rsidR="001B26B8">
              <w:rPr>
                <w:sz w:val="16"/>
                <w:szCs w:val="16"/>
              </w:rPr>
              <w:t>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1B26B8">
              <w:rPr>
                <w:sz w:val="16"/>
                <w:szCs w:val="16"/>
              </w:rPr>
              <w:t>sheet of construction paper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E601C1">
              <w:rPr>
                <w:sz w:val="16"/>
                <w:szCs w:val="16"/>
              </w:rPr>
              <w:t>of their choice and material to c</w:t>
            </w:r>
            <w:r w:rsidR="0032786B">
              <w:rPr>
                <w:sz w:val="16"/>
                <w:szCs w:val="16"/>
              </w:rPr>
              <w:t>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B356B4">
              <w:rPr>
                <w:sz w:val="16"/>
                <w:szCs w:val="16"/>
              </w:rPr>
              <w:t xml:space="preserve"> Students will also be increasing their fine motor skill while engaging in this activity. 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B356B4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3221504</wp:posOffset>
                  </wp:positionH>
                  <wp:positionV relativeFrom="paragraph">
                    <wp:posOffset>90917</wp:posOffset>
                  </wp:positionV>
                  <wp:extent cx="968375" cy="732790"/>
                  <wp:effectExtent l="0" t="0" r="3175" b="0"/>
                  <wp:wrapNone/>
                  <wp:docPr id="3" name="Picture 3" descr="http://s7d2.scene7.com/is/image/lakeshore/ga351_1?$AdditionalThumbnail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d2.scene7.com/is/image/lakeshore/ga351_1?$AdditionalThumbnail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21" cy="73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B75">
              <w:rPr>
                <w:b/>
                <w:sz w:val="16"/>
                <w:szCs w:val="16"/>
                <w:u w:val="single"/>
              </w:rPr>
              <w:t>Kentucky Early Childhood Standard</w:t>
            </w:r>
            <w:r w:rsidR="00001B75">
              <w:rPr>
                <w:b/>
                <w:sz w:val="24"/>
                <w:szCs w:val="24"/>
                <w:u w:val="single"/>
              </w:rPr>
              <w:t xml:space="preserve"> </w:t>
            </w:r>
            <w:r w:rsidR="00001B75"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FC7B4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Social Studies1.6: Knows that diversity exist in the world</w:t>
            </w:r>
            <w:r w:rsidR="00E601C1">
              <w:rPr>
                <w:b/>
                <w:sz w:val="16"/>
                <w:szCs w:val="16"/>
              </w:rPr>
              <w:t>.</w:t>
            </w:r>
          </w:p>
          <w:p w:rsidR="0059732A" w:rsidRDefault="0059732A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</w:t>
            </w:r>
            <w:r w:rsidR="00E13B52">
              <w:rPr>
                <w:sz w:val="16"/>
                <w:szCs w:val="16"/>
                <w:highlight w:val="yellow"/>
              </w:rPr>
              <w:t>use an alphabet puncher independently.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547C55">
              <w:rPr>
                <w:sz w:val="16"/>
                <w:szCs w:val="16"/>
              </w:rPr>
              <w:t xml:space="preserve">, positive praises 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7E0C50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A4059">
              <w:rPr>
                <w:sz w:val="16"/>
                <w:szCs w:val="16"/>
              </w:rPr>
              <w:t>eacher will</w:t>
            </w:r>
            <w:r>
              <w:rPr>
                <w:sz w:val="16"/>
                <w:szCs w:val="16"/>
              </w:rPr>
              <w:t xml:space="preserve"> </w:t>
            </w:r>
            <w:r w:rsidR="000A4059">
              <w:rPr>
                <w:sz w:val="16"/>
                <w:szCs w:val="16"/>
              </w:rPr>
              <w:t>discuss each group activity with class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0A405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3322C">
              <w:rPr>
                <w:sz w:val="16"/>
                <w:szCs w:val="16"/>
              </w:rPr>
              <w:t xml:space="preserve">engage with each other while </w:t>
            </w:r>
            <w:r>
              <w:rPr>
                <w:sz w:val="16"/>
                <w:szCs w:val="16"/>
              </w:rPr>
              <w:t>work</w:t>
            </w:r>
            <w:r w:rsidR="00A3322C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in small group with teacher support if needed.</w:t>
            </w:r>
          </w:p>
          <w:p w:rsidR="00006A94" w:rsidRDefault="00B356B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will use alphabet puncher to make instant letters on construction sheets</w:t>
            </w:r>
            <w:r w:rsidR="000A4059">
              <w:rPr>
                <w:sz w:val="16"/>
                <w:szCs w:val="16"/>
              </w:rPr>
              <w:t xml:space="preserve">. </w:t>
            </w:r>
            <w:r w:rsidR="00006A94">
              <w:rPr>
                <w:sz w:val="16"/>
                <w:szCs w:val="16"/>
              </w:rPr>
              <w:t>Students</w:t>
            </w:r>
            <w:r w:rsidR="006D57D0">
              <w:rPr>
                <w:sz w:val="16"/>
                <w:szCs w:val="16"/>
              </w:rPr>
              <w:t xml:space="preserve"> will place</w:t>
            </w:r>
            <w:r w:rsidR="00001B75" w:rsidRPr="00B92382">
              <w:rPr>
                <w:sz w:val="16"/>
                <w:szCs w:val="16"/>
              </w:rPr>
              <w:t xml:space="preserve"> finish </w:t>
            </w:r>
            <w:r w:rsidR="000A4059">
              <w:rPr>
                <w:sz w:val="16"/>
                <w:szCs w:val="16"/>
              </w:rPr>
              <w:t xml:space="preserve">work in the blue bin. </w:t>
            </w:r>
          </w:p>
          <w:p w:rsidR="00001B75" w:rsidRDefault="00006A94" w:rsidP="00E201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D57D0">
              <w:rPr>
                <w:sz w:val="16"/>
                <w:szCs w:val="16"/>
              </w:rPr>
              <w:t xml:space="preserve">udents can </w:t>
            </w:r>
            <w:r w:rsidR="00B356B4">
              <w:rPr>
                <w:sz w:val="16"/>
                <w:szCs w:val="16"/>
              </w:rPr>
              <w:t>identify</w:t>
            </w:r>
            <w:r w:rsidR="00D73320">
              <w:rPr>
                <w:sz w:val="16"/>
                <w:szCs w:val="16"/>
              </w:rPr>
              <w:t xml:space="preserve"> </w:t>
            </w:r>
            <w:r w:rsidR="00B356B4">
              <w:rPr>
                <w:sz w:val="16"/>
                <w:szCs w:val="16"/>
              </w:rPr>
              <w:t>letters they used to complete the learning activity with other peers in their group.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3057AF" w:rsidRDefault="003057AF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Observation 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2a,2b,2c,2d,2e,2f, 2j &amp;2k (B.F.)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 3e, 3f &amp; 3j &amp; 3k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 xml:space="preserve"> (S.S.)</w:t>
            </w:r>
          </w:p>
          <w:p w:rsidR="00A3322C" w:rsidRPr="00A3322C" w:rsidRDefault="00A3322C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A3322C" w:rsidP="00054EC5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A3322C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Critical Vocabulary:</w:t>
            </w:r>
            <w:bookmarkStart w:id="1" w:name="_gjdgxs" w:colFirst="0" w:colLast="0"/>
            <w:bookmarkEnd w:id="1"/>
          </w:p>
          <w:p w:rsidR="003057AF" w:rsidRDefault="007F068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</w:t>
            </w:r>
          </w:p>
          <w:p w:rsidR="007F0680" w:rsidRDefault="007F068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</w:t>
            </w:r>
          </w:p>
          <w:p w:rsidR="007F0680" w:rsidRDefault="007F068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  <w:p w:rsidR="007F0680" w:rsidRDefault="007F068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</w:t>
            </w:r>
          </w:p>
          <w:p w:rsidR="007F0680" w:rsidRDefault="007F0680" w:rsidP="00054EC5">
            <w:pPr>
              <w:rPr>
                <w:sz w:val="16"/>
                <w:szCs w:val="16"/>
              </w:rPr>
            </w:pPr>
          </w:p>
          <w:p w:rsidR="003057AF" w:rsidRPr="00B067D4" w:rsidRDefault="003057AF" w:rsidP="00054EC5">
            <w:pPr>
              <w:rPr>
                <w:sz w:val="16"/>
                <w:szCs w:val="16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7F0680" w:rsidRDefault="007F0680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40772" w:rsidRDefault="00885E51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053B">
              <w:rPr>
                <w:sz w:val="16"/>
                <w:szCs w:val="16"/>
              </w:rPr>
              <w:t>ndependently</w:t>
            </w:r>
          </w:p>
          <w:p w:rsidR="00885E51" w:rsidRDefault="00885E51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  <w:p w:rsidR="00885E51" w:rsidRDefault="00885E51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Objects</w:t>
            </w:r>
          </w:p>
          <w:p w:rsidR="00885E51" w:rsidRPr="008A42CD" w:rsidRDefault="00885E51" w:rsidP="00B067D4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will model </w:t>
            </w:r>
            <w:r w:rsidR="00CA0BE0">
              <w:rPr>
                <w:sz w:val="16"/>
                <w:szCs w:val="16"/>
              </w:rPr>
              <w:t>h</w:t>
            </w:r>
            <w:r w:rsidR="00001B75">
              <w:rPr>
                <w:sz w:val="16"/>
                <w:szCs w:val="16"/>
              </w:rPr>
              <w:t xml:space="preserve">ow to </w:t>
            </w:r>
            <w:r w:rsidR="003057AF">
              <w:rPr>
                <w:sz w:val="16"/>
                <w:szCs w:val="16"/>
              </w:rPr>
              <w:t xml:space="preserve">count and </w:t>
            </w:r>
            <w:r w:rsidR="00B356B4">
              <w:rPr>
                <w:sz w:val="16"/>
                <w:szCs w:val="16"/>
              </w:rPr>
              <w:t>format numbers</w:t>
            </w:r>
            <w:r w:rsidR="007F0680">
              <w:rPr>
                <w:sz w:val="16"/>
                <w:szCs w:val="16"/>
              </w:rPr>
              <w:t xml:space="preserve"> corrects</w:t>
            </w:r>
            <w:r w:rsidR="00854A57">
              <w:rPr>
                <w:sz w:val="16"/>
                <w:szCs w:val="16"/>
              </w:rPr>
              <w:t>.</w:t>
            </w:r>
            <w:r w:rsidR="00080C89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>E</w:t>
            </w:r>
            <w:r w:rsidR="00CA0BE0">
              <w:rPr>
                <w:sz w:val="16"/>
                <w:szCs w:val="16"/>
              </w:rPr>
              <w:t xml:space="preserve">ach student will be given </w:t>
            </w:r>
            <w:r w:rsidR="003057AF">
              <w:rPr>
                <w:sz w:val="16"/>
                <w:szCs w:val="16"/>
              </w:rPr>
              <w:t xml:space="preserve">letters in their name </w:t>
            </w:r>
            <w:r w:rsidR="009C6618">
              <w:rPr>
                <w:sz w:val="16"/>
                <w:szCs w:val="16"/>
              </w:rPr>
              <w:t>to complete the task with support if needed</w:t>
            </w:r>
            <w:r w:rsidR="00854A57">
              <w:rPr>
                <w:sz w:val="16"/>
                <w:szCs w:val="16"/>
              </w:rPr>
              <w:t xml:space="preserve">. </w:t>
            </w:r>
            <w:r w:rsidR="00295365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5A7FEC" w:rsidRPr="007F068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A72E68" w:rsidRDefault="00854A57" w:rsidP="00A72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1.1: Demonstrates an understanding of numbers and counting.</w:t>
            </w:r>
            <w:r w:rsidR="00A72E68">
              <w:rPr>
                <w:b/>
                <w:sz w:val="16"/>
                <w:szCs w:val="16"/>
              </w:rPr>
              <w:t xml:space="preserve"> </w:t>
            </w:r>
          </w:p>
          <w:p w:rsidR="0059732A" w:rsidRPr="00A72E68" w:rsidRDefault="00A72E68" w:rsidP="00A72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4.1 Demonstrates competence in beginning skills and strategies of the writing process.</w:t>
            </w:r>
            <w:r w:rsidR="0059732A">
              <w:t xml:space="preserve"> </w:t>
            </w:r>
          </w:p>
          <w:p w:rsidR="004E3731" w:rsidRPr="005D6E7D" w:rsidRDefault="004E3731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766D2B">
              <w:rPr>
                <w:sz w:val="16"/>
                <w:szCs w:val="16"/>
                <w:highlight w:val="yellow"/>
              </w:rPr>
              <w:t>: I c</w:t>
            </w:r>
            <w:r w:rsidR="007F0680">
              <w:rPr>
                <w:sz w:val="16"/>
                <w:szCs w:val="16"/>
                <w:highlight w:val="yellow"/>
              </w:rPr>
              <w:t>an copy and format numbers 1-5</w:t>
            </w:r>
            <w:r w:rsidR="00002ADE">
              <w:rPr>
                <w:sz w:val="16"/>
                <w:szCs w:val="16"/>
                <w:highlight w:val="yellow"/>
              </w:rPr>
              <w:t>.</w:t>
            </w:r>
            <w:r w:rsidR="007F0680">
              <w:rPr>
                <w:sz w:val="16"/>
                <w:szCs w:val="16"/>
                <w:highlight w:val="yellow"/>
              </w:rPr>
              <w:t xml:space="preserve"> </w:t>
            </w:r>
          </w:p>
          <w:p w:rsidR="00001B75" w:rsidRPr="003057AF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057AF">
              <w:rPr>
                <w:sz w:val="16"/>
                <w:szCs w:val="16"/>
              </w:rPr>
              <w:t>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4E3731">
              <w:rPr>
                <w:sz w:val="16"/>
                <w:szCs w:val="16"/>
              </w:rPr>
              <w:t>Students</w:t>
            </w:r>
            <w:r w:rsidR="000A4059">
              <w:rPr>
                <w:sz w:val="16"/>
                <w:szCs w:val="16"/>
              </w:rPr>
              <w:t xml:space="preserve"> will </w:t>
            </w:r>
            <w:r w:rsidR="007F0680">
              <w:rPr>
                <w:sz w:val="16"/>
                <w:szCs w:val="16"/>
              </w:rPr>
              <w:t>trace number 1-5</w:t>
            </w:r>
            <w:r>
              <w:rPr>
                <w:sz w:val="16"/>
                <w:szCs w:val="16"/>
              </w:rPr>
              <w:t>.</w:t>
            </w:r>
            <w:r w:rsidR="005D6E7D">
              <w:rPr>
                <w:b/>
                <w:sz w:val="16"/>
                <w:szCs w:val="16"/>
              </w:rPr>
              <w:t xml:space="preserve"> 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 w:rsidR="000A4059">
              <w:rPr>
                <w:sz w:val="16"/>
                <w:szCs w:val="16"/>
              </w:rPr>
              <w:t xml:space="preserve"> </w:t>
            </w:r>
            <w:r w:rsidR="00A3322C">
              <w:rPr>
                <w:sz w:val="16"/>
                <w:szCs w:val="16"/>
              </w:rPr>
              <w:t>engage</w:t>
            </w:r>
            <w:r w:rsidR="007F0680">
              <w:rPr>
                <w:sz w:val="16"/>
                <w:szCs w:val="16"/>
              </w:rPr>
              <w:t xml:space="preserve"> in copying numbers 1-5 with </w:t>
            </w:r>
            <w:r w:rsidR="000A4059">
              <w:rPr>
                <w:sz w:val="16"/>
                <w:szCs w:val="16"/>
              </w:rPr>
              <w:t>teacher support</w:t>
            </w:r>
            <w:r w:rsidRPr="00080C89">
              <w:rPr>
                <w:sz w:val="16"/>
                <w:szCs w:val="16"/>
              </w:rPr>
              <w:t>.</w:t>
            </w:r>
            <w:r w:rsidR="00854A57">
              <w:rPr>
                <w:sz w:val="16"/>
                <w:szCs w:val="16"/>
              </w:rPr>
              <w:t xml:space="preserve"> 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0A4059">
              <w:rPr>
                <w:sz w:val="16"/>
                <w:szCs w:val="16"/>
              </w:rPr>
              <w:t xml:space="preserve">will identify </w:t>
            </w:r>
            <w:r w:rsidR="007F0680">
              <w:rPr>
                <w:sz w:val="16"/>
                <w:szCs w:val="16"/>
              </w:rPr>
              <w:t>where to start writing formation</w:t>
            </w:r>
            <w:r w:rsidR="000A4059">
              <w:rPr>
                <w:sz w:val="16"/>
                <w:szCs w:val="16"/>
              </w:rPr>
              <w:t>.</w:t>
            </w:r>
          </w:p>
          <w:p w:rsidR="00854A57" w:rsidRDefault="005450B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A0BE0">
              <w:rPr>
                <w:sz w:val="16"/>
                <w:szCs w:val="16"/>
              </w:rPr>
              <w:t xml:space="preserve">can </w:t>
            </w:r>
            <w:r w:rsidR="007F0680">
              <w:rPr>
                <w:sz w:val="16"/>
                <w:szCs w:val="16"/>
              </w:rPr>
              <w:t>be able to identify lines and curves on their paper.</w:t>
            </w:r>
          </w:p>
          <w:p w:rsidR="0059732A" w:rsidRDefault="0059732A" w:rsidP="00054EC5">
            <w:pPr>
              <w:rPr>
                <w:b/>
                <w:sz w:val="16"/>
                <w:szCs w:val="16"/>
              </w:rPr>
            </w:pPr>
          </w:p>
          <w:p w:rsidR="00854A57" w:rsidRP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001B75" w:rsidRPr="0059732A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B6688D">
              <w:rPr>
                <w:b/>
                <w:sz w:val="16"/>
                <w:szCs w:val="16"/>
              </w:rPr>
              <w:t xml:space="preserve">:  </w:t>
            </w:r>
            <w:r w:rsidR="00B6688D" w:rsidRPr="0059732A">
              <w:rPr>
                <w:sz w:val="16"/>
                <w:szCs w:val="16"/>
              </w:rPr>
              <w:t xml:space="preserve">Student </w:t>
            </w:r>
            <w:r w:rsidR="00A72E68">
              <w:rPr>
                <w:sz w:val="16"/>
                <w:szCs w:val="16"/>
              </w:rPr>
              <w:t>use dot markers</w:t>
            </w:r>
            <w:r w:rsidR="0095198B" w:rsidRPr="0059732A">
              <w:rPr>
                <w:sz w:val="16"/>
                <w:szCs w:val="16"/>
              </w:rPr>
              <w:t xml:space="preserve"> to </w:t>
            </w:r>
            <w:r w:rsidR="0059732A" w:rsidRPr="0059732A">
              <w:rPr>
                <w:sz w:val="16"/>
                <w:szCs w:val="16"/>
              </w:rPr>
              <w:t>co</w:t>
            </w:r>
            <w:r w:rsidR="0095198B" w:rsidRPr="0059732A">
              <w:rPr>
                <w:sz w:val="16"/>
                <w:szCs w:val="16"/>
              </w:rPr>
              <w:t>mplete the activity.</w:t>
            </w:r>
            <w:r w:rsidR="0059732A">
              <w:rPr>
                <w:sz w:val="16"/>
                <w:szCs w:val="16"/>
              </w:rPr>
              <w:t xml:space="preserve"> Student create a pattern with numbers and a variety colors of </w:t>
            </w:r>
            <w:r w:rsidR="00A72E68">
              <w:rPr>
                <w:sz w:val="16"/>
                <w:szCs w:val="16"/>
              </w:rPr>
              <w:t>markers</w:t>
            </w:r>
            <w:r w:rsidR="0059732A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BC43BE" w:rsidRDefault="004A2342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</w:t>
            </w:r>
            <w:r w:rsidR="00BC43BE">
              <w:rPr>
                <w:b/>
                <w:sz w:val="16"/>
                <w:szCs w:val="16"/>
              </w:rPr>
              <w:t>ath 1.1</w:t>
            </w:r>
            <w:r w:rsidR="0059732A">
              <w:rPr>
                <w:b/>
                <w:sz w:val="16"/>
                <w:szCs w:val="16"/>
              </w:rPr>
              <w:t xml:space="preserve"> </w:t>
            </w:r>
            <w:r w:rsidR="00BC43BE" w:rsidRPr="00BC43BE">
              <w:rPr>
                <w:b/>
                <w:sz w:val="16"/>
                <w:szCs w:val="16"/>
              </w:rPr>
              <w:t>Demonstrates general skills and uses conc</w:t>
            </w:r>
            <w:r w:rsidR="00BC43BE">
              <w:rPr>
                <w:b/>
                <w:sz w:val="16"/>
                <w:szCs w:val="16"/>
              </w:rPr>
              <w:t xml:space="preserve">epts of mathematics </w:t>
            </w:r>
          </w:p>
          <w:p w:rsidR="0059732A" w:rsidRDefault="00BC43BE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</w:t>
            </w:r>
            <w:r w:rsidR="0059732A">
              <w:rPr>
                <w:b/>
                <w:sz w:val="16"/>
                <w:szCs w:val="16"/>
              </w:rPr>
              <w:t xml:space="preserve">1 </w:t>
            </w:r>
            <w:r w:rsidRPr="00BC43BE">
              <w:rPr>
                <w:b/>
                <w:sz w:val="16"/>
                <w:szCs w:val="16"/>
              </w:rPr>
              <w:t>Demonstrates an understanding of numbers and counting</w:t>
            </w:r>
          </w:p>
          <w:p w:rsidR="0059732A" w:rsidRPr="00BC43BE" w:rsidRDefault="0059732A" w:rsidP="00054EC5">
            <w:pPr>
              <w:rPr>
                <w:b/>
                <w:sz w:val="16"/>
                <w:szCs w:val="16"/>
              </w:rPr>
            </w:pPr>
          </w:p>
          <w:p w:rsidR="008A42CD" w:rsidRPr="00BC43BE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8A42CD" w:rsidRPr="00B067D4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B067D4">
              <w:rPr>
                <w:sz w:val="16"/>
                <w:szCs w:val="16"/>
                <w:highlight w:val="yellow"/>
              </w:rPr>
              <w:t xml:space="preserve">: I can </w:t>
            </w:r>
            <w:r w:rsidR="00D6053B">
              <w:rPr>
                <w:sz w:val="16"/>
                <w:szCs w:val="16"/>
                <w:highlight w:val="yellow"/>
              </w:rPr>
              <w:t>use dot markers independently</w:t>
            </w:r>
            <w:r w:rsidR="00B067D4" w:rsidRPr="00B40772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</w:t>
            </w:r>
            <w:r w:rsidR="00B067D4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Pr="005450B2">
              <w:rPr>
                <w:sz w:val="16"/>
                <w:szCs w:val="16"/>
              </w:rPr>
              <w:t>Students can</w:t>
            </w:r>
            <w:r w:rsidR="00701495">
              <w:rPr>
                <w:sz w:val="16"/>
                <w:szCs w:val="16"/>
              </w:rPr>
              <w:t xml:space="preserve"> </w:t>
            </w:r>
            <w:r w:rsidR="00D6053B">
              <w:rPr>
                <w:sz w:val="16"/>
                <w:szCs w:val="16"/>
              </w:rPr>
              <w:t>use dot markers with numbers</w:t>
            </w:r>
            <w:r w:rsidR="00701495">
              <w:rPr>
                <w:sz w:val="16"/>
                <w:szCs w:val="16"/>
              </w:rPr>
              <w:t>.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="00701495">
              <w:rPr>
                <w:sz w:val="16"/>
                <w:szCs w:val="16"/>
              </w:rPr>
              <w:t xml:space="preserve">Students will use </w:t>
            </w:r>
            <w:r w:rsidRPr="005450B2">
              <w:rPr>
                <w:sz w:val="16"/>
                <w:szCs w:val="16"/>
              </w:rPr>
              <w:t>fine motor difficulty can be given bigger objects that are easier to grasp.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D6053B">
              <w:rPr>
                <w:sz w:val="16"/>
                <w:szCs w:val="16"/>
              </w:rPr>
              <w:t xml:space="preserve">can </w:t>
            </w:r>
            <w:r w:rsidR="00885E51">
              <w:rPr>
                <w:sz w:val="16"/>
                <w:szCs w:val="16"/>
              </w:rPr>
              <w:t>use a pattern to complete my task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 can</w:t>
            </w:r>
            <w:r w:rsidR="00A024C5">
              <w:rPr>
                <w:sz w:val="16"/>
                <w:szCs w:val="16"/>
              </w:rPr>
              <w:t xml:space="preserve"> find</w:t>
            </w:r>
            <w:r w:rsidR="00B40772">
              <w:rPr>
                <w:sz w:val="16"/>
                <w:szCs w:val="16"/>
              </w:rPr>
              <w:t xml:space="preserve"> and identify </w:t>
            </w:r>
            <w:r w:rsidR="00D6053B">
              <w:rPr>
                <w:sz w:val="16"/>
                <w:szCs w:val="16"/>
              </w:rPr>
              <w:t>objects with numbers a</w:t>
            </w:r>
            <w:r w:rsidR="003E5AD7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 xml:space="preserve"> the classroom.</w:t>
            </w:r>
          </w:p>
        </w:tc>
        <w:tc>
          <w:tcPr>
            <w:tcW w:w="2530" w:type="dxa"/>
            <w:shd w:val="clear" w:color="auto" w:fill="FFFFFF"/>
          </w:tcPr>
          <w:p w:rsidR="003057AF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</w:t>
            </w:r>
            <w:r w:rsidR="003057AF">
              <w:rPr>
                <w:b/>
                <w:sz w:val="16"/>
                <w:szCs w:val="16"/>
                <w:u w:val="single"/>
              </w:rPr>
              <w:t>ative and Summative Assessment:</w:t>
            </w:r>
          </w:p>
          <w:p w:rsidR="00001B75" w:rsidRP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Teacher</w:t>
            </w:r>
            <w:r w:rsidR="00F12A79">
              <w:rPr>
                <w:sz w:val="16"/>
                <w:szCs w:val="16"/>
              </w:rPr>
              <w:t xml:space="preserve"> Observation</w:t>
            </w:r>
          </w:p>
          <w:p w:rsid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B6688D" w:rsidRDefault="00F12A79" w:rsidP="00B6688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001B75" w:rsidRDefault="005C5643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B6688D" w:rsidRDefault="00B6688D" w:rsidP="005C5643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4A4F73" w:rsidRPr="005B116B" w:rsidRDefault="00001B75" w:rsidP="0023379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A72E68" w:rsidRDefault="00002ADE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Living </w:t>
            </w:r>
          </w:p>
          <w:p w:rsidR="00002ADE" w:rsidRDefault="00002ADE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Non-living</w:t>
            </w:r>
          </w:p>
          <w:p w:rsidR="00002ADE" w:rsidRDefault="00002ADE" w:rsidP="00233799">
            <w:pPr>
              <w:rPr>
                <w:sz w:val="16"/>
                <w:szCs w:val="16"/>
              </w:rPr>
            </w:pPr>
          </w:p>
          <w:p w:rsidR="00260D70" w:rsidRDefault="00260D70" w:rsidP="00233799">
            <w:pPr>
              <w:rPr>
                <w:sz w:val="16"/>
                <w:szCs w:val="16"/>
              </w:rPr>
            </w:pPr>
          </w:p>
          <w:p w:rsidR="00A04224" w:rsidRDefault="00A04224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FB0D64">
              <w:rPr>
                <w:color w:val="auto"/>
                <w:sz w:val="16"/>
                <w:szCs w:val="16"/>
              </w:rPr>
              <w:t xml:space="preserve"> of the week is</w:t>
            </w:r>
            <w:r w:rsidR="00885E51">
              <w:rPr>
                <w:color w:val="auto"/>
                <w:sz w:val="16"/>
                <w:szCs w:val="16"/>
              </w:rPr>
              <w:t xml:space="preserve"> science.  Teacher</w:t>
            </w:r>
            <w:r w:rsidRPr="00BE6599">
              <w:rPr>
                <w:color w:val="auto"/>
                <w:sz w:val="16"/>
                <w:szCs w:val="16"/>
              </w:rPr>
              <w:t xml:space="preserve"> will model how to ap</w:t>
            </w:r>
            <w:r w:rsidR="00D60390">
              <w:rPr>
                <w:color w:val="auto"/>
                <w:sz w:val="16"/>
                <w:szCs w:val="16"/>
              </w:rPr>
              <w:t xml:space="preserve">propriately </w:t>
            </w:r>
            <w:r w:rsidR="00885E51">
              <w:rPr>
                <w:color w:val="auto"/>
                <w:sz w:val="16"/>
                <w:szCs w:val="16"/>
              </w:rPr>
              <w:t>take care of science center, class pet</w:t>
            </w:r>
            <w:r w:rsidRPr="00BE6599">
              <w:rPr>
                <w:color w:val="auto"/>
                <w:sz w:val="16"/>
                <w:szCs w:val="16"/>
              </w:rPr>
              <w:t>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C05839" w:rsidRDefault="00C0583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1:1 Show social cooperation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5F6759" w:rsidRDefault="005F675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Physical Education 1.5: Performs fine motor task using eye-hand coordination.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</w:t>
            </w:r>
            <w:r w:rsidRPr="001F375D">
              <w:rPr>
                <w:b/>
                <w:color w:val="auto"/>
                <w:sz w:val="16"/>
                <w:szCs w:val="16"/>
                <w:highlight w:val="yellow"/>
              </w:rPr>
              <w:t>can</w:t>
            </w:r>
            <w:r w:rsidR="00CC33DF">
              <w:rPr>
                <w:b/>
                <w:color w:val="auto"/>
                <w:sz w:val="16"/>
                <w:szCs w:val="16"/>
                <w:highlight w:val="yellow"/>
              </w:rPr>
              <w:t xml:space="preserve"> engage in play with </w:t>
            </w:r>
            <w:r w:rsidR="00002ADE">
              <w:rPr>
                <w:b/>
                <w:color w:val="auto"/>
                <w:sz w:val="16"/>
                <w:szCs w:val="16"/>
                <w:highlight w:val="yellow"/>
              </w:rPr>
              <w:t>peer</w:t>
            </w:r>
            <w:r w:rsidR="00CC33DF">
              <w:rPr>
                <w:b/>
                <w:color w:val="auto"/>
                <w:sz w:val="16"/>
                <w:szCs w:val="16"/>
                <w:highlight w:val="yellow"/>
              </w:rPr>
              <w:t>s</w:t>
            </w:r>
            <w:r w:rsidR="00C05839" w:rsidRPr="00C05839">
              <w:rPr>
                <w:b/>
                <w:color w:val="auto"/>
                <w:sz w:val="16"/>
                <w:szCs w:val="16"/>
                <w:highlight w:val="yellow"/>
              </w:rPr>
              <w:t>. (with support)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</w:t>
            </w:r>
            <w:r w:rsidR="00885E51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ell me the name of our class pet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  <w:r w:rsidR="001F375D">
              <w:rPr>
                <w:b/>
                <w:color w:val="auto"/>
                <w:sz w:val="16"/>
                <w:szCs w:val="16"/>
                <w:shd w:val="clear" w:color="auto" w:fill="FF9900"/>
              </w:rPr>
              <w:t>(</w:t>
            </w:r>
            <w:r w:rsidR="00885E51">
              <w:rPr>
                <w:b/>
                <w:color w:val="auto"/>
                <w:sz w:val="16"/>
                <w:szCs w:val="16"/>
                <w:shd w:val="clear" w:color="auto" w:fill="FF9900"/>
              </w:rPr>
              <w:t>Blue)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 xml:space="preserve">How is this </w:t>
            </w:r>
            <w:r w:rsidR="00885E51">
              <w:rPr>
                <w:b/>
                <w:color w:val="auto"/>
                <w:sz w:val="16"/>
                <w:szCs w:val="16"/>
              </w:rPr>
              <w:t>science center</w:t>
            </w:r>
            <w:r w:rsidR="00A04224">
              <w:rPr>
                <w:b/>
                <w:color w:val="auto"/>
                <w:sz w:val="16"/>
                <w:szCs w:val="16"/>
              </w:rPr>
              <w:t xml:space="preserve"> d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ifferent from </w:t>
            </w:r>
            <w:r w:rsidR="00885E51">
              <w:rPr>
                <w:b/>
                <w:color w:val="auto"/>
                <w:sz w:val="16"/>
                <w:szCs w:val="16"/>
              </w:rPr>
              <w:t>the library center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Leve</w:t>
            </w:r>
            <w:r w:rsidR="00885E51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 3 (apply) Where have you seen</w:t>
            </w:r>
            <w:r w:rsidR="00D8160C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 xml:space="preserve"> fish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</w:t>
            </w:r>
            <w:r w:rsidR="00A024C5">
              <w:rPr>
                <w:b/>
                <w:color w:val="auto"/>
                <w:sz w:val="16"/>
                <w:szCs w:val="16"/>
              </w:rPr>
              <w:t xml:space="preserve"> can y</w:t>
            </w:r>
            <w:r w:rsidRPr="00DD6892">
              <w:rPr>
                <w:b/>
                <w:color w:val="auto"/>
                <w:sz w:val="16"/>
                <w:szCs w:val="16"/>
              </w:rPr>
              <w:t>o</w:t>
            </w:r>
            <w:r w:rsidR="00885E51">
              <w:rPr>
                <w:b/>
                <w:color w:val="auto"/>
                <w:sz w:val="16"/>
                <w:szCs w:val="16"/>
              </w:rPr>
              <w:t>u put anything in the fi</w:t>
            </w:r>
            <w:r w:rsidR="00D8160C">
              <w:rPr>
                <w:b/>
                <w:color w:val="auto"/>
                <w:sz w:val="16"/>
                <w:szCs w:val="16"/>
              </w:rPr>
              <w:t>sh bowl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D6039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) Why do you </w:t>
            </w:r>
            <w:r w:rsidR="00260D7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need to tak</w:t>
            </w:r>
            <w:r w:rsidR="00D8160C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e care of your blue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</w:t>
            </w:r>
            <w:r w:rsidR="00D60390">
              <w:rPr>
                <w:b/>
                <w:color w:val="auto"/>
                <w:sz w:val="16"/>
                <w:szCs w:val="16"/>
              </w:rPr>
              <w:t>rea</w:t>
            </w:r>
            <w:r w:rsidR="00260D70">
              <w:rPr>
                <w:b/>
                <w:color w:val="auto"/>
                <w:sz w:val="16"/>
                <w:szCs w:val="16"/>
              </w:rPr>
              <w:t>te)</w:t>
            </w:r>
            <w:r w:rsidR="00D8160C">
              <w:rPr>
                <w:b/>
                <w:color w:val="auto"/>
                <w:sz w:val="16"/>
                <w:szCs w:val="16"/>
              </w:rPr>
              <w:t xml:space="preserve"> Design your pet </w:t>
            </w:r>
            <w:r w:rsidR="00002ADE">
              <w:rPr>
                <w:b/>
                <w:color w:val="auto"/>
                <w:sz w:val="16"/>
                <w:szCs w:val="16"/>
              </w:rPr>
              <w:t xml:space="preserve">/animal </w:t>
            </w:r>
            <w:r w:rsidR="00260D70">
              <w:rPr>
                <w:b/>
                <w:color w:val="auto"/>
                <w:sz w:val="16"/>
                <w:szCs w:val="16"/>
              </w:rPr>
              <w:t xml:space="preserve">(draw) Can you draw </w:t>
            </w:r>
            <w:r w:rsidR="00D8160C">
              <w:rPr>
                <w:b/>
                <w:color w:val="auto"/>
                <w:sz w:val="16"/>
                <w:szCs w:val="16"/>
              </w:rPr>
              <w:t>a large fish</w:t>
            </w:r>
            <w:r w:rsidR="00D60390">
              <w:rPr>
                <w:b/>
                <w:color w:val="auto"/>
                <w:sz w:val="16"/>
                <w:szCs w:val="16"/>
              </w:rPr>
              <w:t>?</w:t>
            </w:r>
            <w:r w:rsidR="00D8160C">
              <w:rPr>
                <w:b/>
                <w:color w:val="auto"/>
                <w:sz w:val="16"/>
                <w:szCs w:val="16"/>
              </w:rPr>
              <w:t xml:space="preserve">  (living or non-living)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5C5643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lastRenderedPageBreak/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7076CB" w:rsidRDefault="007076CB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121E7" w:rsidRDefault="00D8160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Tree</w:t>
            </w:r>
          </w:p>
          <w:p w:rsidR="00D8160C" w:rsidRDefault="00D8160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  <w:p w:rsidR="00D8160C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A72E68">
              <w:rPr>
                <w:sz w:val="16"/>
                <w:szCs w:val="16"/>
              </w:rPr>
              <w:t>eird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Adjusted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Crushed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Hammock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Strangers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Spared</w:t>
            </w:r>
          </w:p>
          <w:p w:rsidR="00002ADE" w:rsidRDefault="00002A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Books:</w:t>
            </w:r>
            <w:r w:rsidR="00D8160C">
              <w:rPr>
                <w:sz w:val="16"/>
                <w:szCs w:val="16"/>
              </w:rPr>
              <w:t xml:space="preserve"> Our Tree Named Steve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 w:rsidR="00A72E68">
              <w:rPr>
                <w:sz w:val="16"/>
                <w:szCs w:val="16"/>
              </w:rPr>
              <w:t>Our Tree Named Steve</w:t>
            </w:r>
            <w:r>
              <w:rPr>
                <w:sz w:val="16"/>
                <w:szCs w:val="16"/>
              </w:rPr>
              <w:t>”.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Monday-</w:t>
            </w:r>
            <w:r w:rsidR="000121E7">
              <w:rPr>
                <w:sz w:val="16"/>
                <w:szCs w:val="16"/>
              </w:rPr>
              <w:t xml:space="preserve"> Each student will be able to discuss some events that happened in the story.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  <w:r w:rsidR="000121E7">
              <w:rPr>
                <w:b/>
                <w:sz w:val="16"/>
                <w:szCs w:val="16"/>
              </w:rPr>
              <w:t>-</w:t>
            </w:r>
            <w:r w:rsidR="00002ADE">
              <w:rPr>
                <w:sz w:val="16"/>
                <w:szCs w:val="16"/>
              </w:rPr>
              <w:t>Student will discuss trees in their environment</w:t>
            </w:r>
            <w:r w:rsidR="000121E7" w:rsidRPr="003312B7">
              <w:rPr>
                <w:sz w:val="16"/>
                <w:szCs w:val="16"/>
              </w:rPr>
              <w:t>.</w:t>
            </w:r>
            <w:r w:rsidR="00002ADE">
              <w:rPr>
                <w:sz w:val="16"/>
                <w:szCs w:val="16"/>
              </w:rPr>
              <w:t xml:space="preserve"> (home and school)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lastRenderedPageBreak/>
              <w:t>Wednesday-</w:t>
            </w:r>
            <w:r w:rsidR="003312B7">
              <w:rPr>
                <w:sz w:val="16"/>
                <w:szCs w:val="16"/>
              </w:rPr>
              <w:t>Student will be able to recall the beginning and ending events from the story.</w:t>
            </w:r>
            <w:r w:rsidR="000121E7">
              <w:rPr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C062DE">
              <w:rPr>
                <w:sz w:val="16"/>
                <w:szCs w:val="16"/>
              </w:rPr>
              <w:t>Student can</w:t>
            </w:r>
            <w:r w:rsidR="00E35E4D">
              <w:rPr>
                <w:sz w:val="16"/>
                <w:szCs w:val="16"/>
              </w:rPr>
              <w:t xml:space="preserve"> use their journal to </w:t>
            </w:r>
            <w:r w:rsidR="0095198B">
              <w:rPr>
                <w:sz w:val="16"/>
                <w:szCs w:val="16"/>
              </w:rPr>
              <w:t xml:space="preserve">draw and </w:t>
            </w:r>
            <w:r w:rsidR="00E35E4D">
              <w:rPr>
                <w:sz w:val="16"/>
                <w:szCs w:val="16"/>
              </w:rPr>
              <w:t xml:space="preserve">practice letter formation. </w:t>
            </w:r>
          </w:p>
          <w:p w:rsidR="003312B7" w:rsidRDefault="003312B7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D60390">
              <w:rPr>
                <w:b/>
                <w:sz w:val="16"/>
                <w:szCs w:val="16"/>
                <w:highlight w:val="yellow"/>
              </w:rPr>
              <w:t xml:space="preserve">: 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</w:t>
            </w:r>
            <w:r w:rsidR="00C05839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72E68">
              <w:rPr>
                <w:b/>
                <w:sz w:val="16"/>
                <w:szCs w:val="16"/>
                <w:highlight w:val="yellow"/>
              </w:rPr>
              <w:t>understand that print has meaning</w:t>
            </w:r>
            <w:r w:rsidR="003057AF">
              <w:rPr>
                <w:b/>
                <w:sz w:val="16"/>
                <w:szCs w:val="16"/>
                <w:highlight w:val="yellow"/>
              </w:rPr>
              <w:t>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9706B8">
              <w:rPr>
                <w:sz w:val="16"/>
                <w:szCs w:val="16"/>
              </w:rPr>
              <w:t xml:space="preserve">Some students may </w:t>
            </w:r>
            <w:r w:rsidR="00422E35">
              <w:rPr>
                <w:sz w:val="16"/>
                <w:szCs w:val="16"/>
              </w:rPr>
              <w:t xml:space="preserve"> </w:t>
            </w:r>
            <w:r w:rsidR="000121E7">
              <w:rPr>
                <w:sz w:val="16"/>
                <w:szCs w:val="16"/>
              </w:rPr>
              <w:t xml:space="preserve"> visual prompts to stay on task.</w:t>
            </w:r>
            <w:r w:rsidRPr="00824E1F">
              <w:rPr>
                <w:sz w:val="16"/>
                <w:szCs w:val="16"/>
              </w:rPr>
              <w:t xml:space="preserve">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lastRenderedPageBreak/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5C5643" w:rsidP="00F12A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lastRenderedPageBreak/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CC33DF" w:rsidRDefault="00CC33DF" w:rsidP="00CC33DF">
            <w:pPr>
              <w:pStyle w:val="Default"/>
            </w:pP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My heart to your heart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I wish you well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My elbow to your elbow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I wish you well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My back to your back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I wish you well </w:t>
            </w:r>
          </w:p>
          <w:p w:rsidR="00CC33DF" w:rsidRPr="00CC33DF" w:rsidRDefault="00CC33DF" w:rsidP="00CC33DF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CC33DF">
              <w:rPr>
                <w:rStyle w:val="A0"/>
                <w:highlight w:val="cyan"/>
              </w:rPr>
              <w:t xml:space="preserve">My eyes to your eyes </w:t>
            </w:r>
          </w:p>
          <w:p w:rsidR="00001B75" w:rsidRPr="00F52921" w:rsidRDefault="00CC33DF" w:rsidP="00CC33DF">
            <w:pPr>
              <w:jc w:val="both"/>
              <w:rPr>
                <w:sz w:val="16"/>
                <w:szCs w:val="16"/>
              </w:rPr>
            </w:pPr>
            <w:r w:rsidRPr="00CC33DF">
              <w:rPr>
                <w:rStyle w:val="A0"/>
                <w:highlight w:val="cyan"/>
              </w:rPr>
              <w:t>I wish you well</w:t>
            </w: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72C0F" w:rsidRDefault="00001B75" w:rsidP="007572B0">
            <w:pPr>
              <w:rPr>
                <w:b/>
                <w:sz w:val="16"/>
                <w:szCs w:val="16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A72E68">
              <w:rPr>
                <w:b/>
                <w:sz w:val="16"/>
                <w:szCs w:val="16"/>
                <w:highlight w:val="yellow"/>
              </w:rPr>
              <w:t xml:space="preserve"> I can line up at dismissal</w:t>
            </w:r>
            <w:r w:rsidR="00A3322C">
              <w:rPr>
                <w:b/>
                <w:sz w:val="16"/>
                <w:szCs w:val="16"/>
                <w:highlight w:val="yellow"/>
              </w:rPr>
              <w:t>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72C0F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>ing</w:t>
            </w:r>
            <w:r w:rsidR="00E35E4D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</w:t>
            </w:r>
            <w:r w:rsidR="00CC33DF">
              <w:rPr>
                <w:b/>
                <w:sz w:val="16"/>
                <w:szCs w:val="16"/>
                <w:highlight w:val="cyan"/>
              </w:rPr>
              <w:t xml:space="preserve"> My School Family</w:t>
            </w:r>
            <w:r w:rsidR="00006A94" w:rsidRPr="001F375D">
              <w:rPr>
                <w:b/>
                <w:i/>
                <w:sz w:val="16"/>
                <w:szCs w:val="16"/>
                <w:highlight w:val="cyan"/>
              </w:rPr>
              <w:t xml:space="preserve">,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1F375D" w:rsidRPr="001F375D" w:rsidRDefault="00F33B3A" w:rsidP="001F375D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Pr="003B66BB">
              <w:rPr>
                <w:sz w:val="16"/>
                <w:szCs w:val="16"/>
              </w:rPr>
              <w:t>Connect</w:t>
            </w:r>
            <w:r w:rsidR="003B66BB" w:rsidRPr="003B66BB">
              <w:rPr>
                <w:sz w:val="16"/>
                <w:szCs w:val="16"/>
              </w:rPr>
              <w:t>:</w:t>
            </w:r>
            <w:r w:rsidR="001F375D" w:rsidRPr="001F375D">
              <w:rPr>
                <w:b/>
                <w:sz w:val="16"/>
                <w:szCs w:val="16"/>
              </w:rPr>
              <w:t xml:space="preserve"> : </w:t>
            </w:r>
            <w:r w:rsidR="00CC33DF" w:rsidRPr="00CC33DF">
              <w:rPr>
                <w:b/>
                <w:sz w:val="16"/>
                <w:szCs w:val="16"/>
                <w:highlight w:val="green"/>
              </w:rPr>
              <w:t>I Wish You Well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3B66BB" w:rsidRPr="003B66BB" w:rsidRDefault="00A3322C" w:rsidP="003B66BB">
            <w:r>
              <w:rPr>
                <w:sz w:val="16"/>
                <w:szCs w:val="16"/>
              </w:rPr>
              <w:t>4a, b, c, d, g, k, m, &amp; n.</w:t>
            </w:r>
          </w:p>
          <w:p w:rsidR="00A52769" w:rsidRPr="003B66BB" w:rsidRDefault="00CA40BC" w:rsidP="00CA40BC">
            <w:pPr>
              <w:rPr>
                <w:highlight w:val="magenta"/>
              </w:rPr>
            </w:pPr>
            <w:r w:rsidRPr="003B66BB">
              <w:rPr>
                <w:highlight w:val="magenta"/>
              </w:rPr>
              <w:t xml:space="preserve"> 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sectPr w:rsidR="00BA7D6C">
      <w:footerReference w:type="default" r:id="rId8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87" w:rsidRDefault="000E2887">
      <w:r>
        <w:separator/>
      </w:r>
    </w:p>
  </w:endnote>
  <w:endnote w:type="continuationSeparator" w:id="0">
    <w:p w:rsidR="000E2887" w:rsidRDefault="000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DE" w:rsidRDefault="00002ADE">
    <w:pPr>
      <w:jc w:val="right"/>
    </w:pPr>
    <w:r>
      <w:fldChar w:fldCharType="begin"/>
    </w:r>
    <w:r>
      <w:instrText>PAGE</w:instrText>
    </w:r>
    <w:r>
      <w:fldChar w:fldCharType="separate"/>
    </w:r>
    <w:r w:rsidR="004558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87" w:rsidRDefault="000E2887">
      <w:r>
        <w:separator/>
      </w:r>
    </w:p>
  </w:footnote>
  <w:footnote w:type="continuationSeparator" w:id="0">
    <w:p w:rsidR="000E2887" w:rsidRDefault="000E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B4D7C"/>
    <w:multiLevelType w:val="hybridMultilevel"/>
    <w:tmpl w:val="678E1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C"/>
    <w:rsid w:val="00001B75"/>
    <w:rsid w:val="00002ADE"/>
    <w:rsid w:val="00006A94"/>
    <w:rsid w:val="000121E7"/>
    <w:rsid w:val="00014B3F"/>
    <w:rsid w:val="000259F1"/>
    <w:rsid w:val="00054EC5"/>
    <w:rsid w:val="00080C89"/>
    <w:rsid w:val="000923B1"/>
    <w:rsid w:val="00095D94"/>
    <w:rsid w:val="000A35CA"/>
    <w:rsid w:val="000A4059"/>
    <w:rsid w:val="000A71EB"/>
    <w:rsid w:val="000D0C36"/>
    <w:rsid w:val="000D25CB"/>
    <w:rsid w:val="000E2887"/>
    <w:rsid w:val="000E44E2"/>
    <w:rsid w:val="00157D67"/>
    <w:rsid w:val="001B26B8"/>
    <w:rsid w:val="001D5038"/>
    <w:rsid w:val="001D5ACA"/>
    <w:rsid w:val="001F375D"/>
    <w:rsid w:val="00202AA9"/>
    <w:rsid w:val="002037FC"/>
    <w:rsid w:val="00233799"/>
    <w:rsid w:val="00260D70"/>
    <w:rsid w:val="00282F83"/>
    <w:rsid w:val="00295365"/>
    <w:rsid w:val="003057AF"/>
    <w:rsid w:val="003064DD"/>
    <w:rsid w:val="0032786B"/>
    <w:rsid w:val="003312B7"/>
    <w:rsid w:val="00356750"/>
    <w:rsid w:val="003713E3"/>
    <w:rsid w:val="00372C0F"/>
    <w:rsid w:val="00386DD1"/>
    <w:rsid w:val="0039198C"/>
    <w:rsid w:val="003B3DCB"/>
    <w:rsid w:val="003B66BB"/>
    <w:rsid w:val="003C11C1"/>
    <w:rsid w:val="003D5B38"/>
    <w:rsid w:val="003E5AD7"/>
    <w:rsid w:val="003F3063"/>
    <w:rsid w:val="004057C9"/>
    <w:rsid w:val="004155E0"/>
    <w:rsid w:val="00422E35"/>
    <w:rsid w:val="00424A15"/>
    <w:rsid w:val="00446346"/>
    <w:rsid w:val="004500F0"/>
    <w:rsid w:val="00455866"/>
    <w:rsid w:val="0046643B"/>
    <w:rsid w:val="004675AF"/>
    <w:rsid w:val="00482CB4"/>
    <w:rsid w:val="004A2342"/>
    <w:rsid w:val="004A4F73"/>
    <w:rsid w:val="004B1080"/>
    <w:rsid w:val="004D6361"/>
    <w:rsid w:val="004E3731"/>
    <w:rsid w:val="004F553B"/>
    <w:rsid w:val="0051246A"/>
    <w:rsid w:val="00515AEC"/>
    <w:rsid w:val="005450B2"/>
    <w:rsid w:val="00547C55"/>
    <w:rsid w:val="00550173"/>
    <w:rsid w:val="00567D7C"/>
    <w:rsid w:val="005957A7"/>
    <w:rsid w:val="0059732A"/>
    <w:rsid w:val="005A7FEC"/>
    <w:rsid w:val="005B116B"/>
    <w:rsid w:val="005B243C"/>
    <w:rsid w:val="005C5643"/>
    <w:rsid w:val="005D3F1D"/>
    <w:rsid w:val="005D6E7D"/>
    <w:rsid w:val="005F6759"/>
    <w:rsid w:val="006074A9"/>
    <w:rsid w:val="00615E07"/>
    <w:rsid w:val="00632E57"/>
    <w:rsid w:val="006339CC"/>
    <w:rsid w:val="00657514"/>
    <w:rsid w:val="00680A7C"/>
    <w:rsid w:val="00697E0F"/>
    <w:rsid w:val="006D1621"/>
    <w:rsid w:val="006D57D0"/>
    <w:rsid w:val="006F03D5"/>
    <w:rsid w:val="00701495"/>
    <w:rsid w:val="00701FF0"/>
    <w:rsid w:val="007076CB"/>
    <w:rsid w:val="007310D6"/>
    <w:rsid w:val="007572B0"/>
    <w:rsid w:val="00766D2B"/>
    <w:rsid w:val="007745CB"/>
    <w:rsid w:val="007A1957"/>
    <w:rsid w:val="007C2D77"/>
    <w:rsid w:val="007E0C50"/>
    <w:rsid w:val="007F0680"/>
    <w:rsid w:val="007F076A"/>
    <w:rsid w:val="00803E60"/>
    <w:rsid w:val="00824E1F"/>
    <w:rsid w:val="00854A57"/>
    <w:rsid w:val="00885E51"/>
    <w:rsid w:val="008A42CD"/>
    <w:rsid w:val="008A7382"/>
    <w:rsid w:val="008E3784"/>
    <w:rsid w:val="008F2341"/>
    <w:rsid w:val="009327CA"/>
    <w:rsid w:val="00933864"/>
    <w:rsid w:val="0095198B"/>
    <w:rsid w:val="0095794B"/>
    <w:rsid w:val="00960595"/>
    <w:rsid w:val="009706B8"/>
    <w:rsid w:val="009A3863"/>
    <w:rsid w:val="009C6618"/>
    <w:rsid w:val="00A024C5"/>
    <w:rsid w:val="00A04224"/>
    <w:rsid w:val="00A303FD"/>
    <w:rsid w:val="00A3322C"/>
    <w:rsid w:val="00A3363A"/>
    <w:rsid w:val="00A52769"/>
    <w:rsid w:val="00A60AA5"/>
    <w:rsid w:val="00A72E68"/>
    <w:rsid w:val="00A93414"/>
    <w:rsid w:val="00AC0F07"/>
    <w:rsid w:val="00AD5F15"/>
    <w:rsid w:val="00AE2CD8"/>
    <w:rsid w:val="00AE4F64"/>
    <w:rsid w:val="00AE76EE"/>
    <w:rsid w:val="00AE7B92"/>
    <w:rsid w:val="00AF748F"/>
    <w:rsid w:val="00B067D4"/>
    <w:rsid w:val="00B27EF6"/>
    <w:rsid w:val="00B356B4"/>
    <w:rsid w:val="00B40772"/>
    <w:rsid w:val="00B6688D"/>
    <w:rsid w:val="00B74562"/>
    <w:rsid w:val="00B74ECF"/>
    <w:rsid w:val="00B92382"/>
    <w:rsid w:val="00BA166B"/>
    <w:rsid w:val="00BA7D6C"/>
    <w:rsid w:val="00BC43BE"/>
    <w:rsid w:val="00BE6599"/>
    <w:rsid w:val="00BF0292"/>
    <w:rsid w:val="00C05839"/>
    <w:rsid w:val="00C062DE"/>
    <w:rsid w:val="00C52191"/>
    <w:rsid w:val="00C90B97"/>
    <w:rsid w:val="00CA0BE0"/>
    <w:rsid w:val="00CA40BC"/>
    <w:rsid w:val="00CA6EF2"/>
    <w:rsid w:val="00CB134F"/>
    <w:rsid w:val="00CC33DF"/>
    <w:rsid w:val="00D16DF1"/>
    <w:rsid w:val="00D60366"/>
    <w:rsid w:val="00D60390"/>
    <w:rsid w:val="00D6053B"/>
    <w:rsid w:val="00D70C72"/>
    <w:rsid w:val="00D73320"/>
    <w:rsid w:val="00D8160C"/>
    <w:rsid w:val="00D862BE"/>
    <w:rsid w:val="00DD6892"/>
    <w:rsid w:val="00E13B52"/>
    <w:rsid w:val="00E2011C"/>
    <w:rsid w:val="00E2394D"/>
    <w:rsid w:val="00E35E4D"/>
    <w:rsid w:val="00E46394"/>
    <w:rsid w:val="00E536D8"/>
    <w:rsid w:val="00E601C1"/>
    <w:rsid w:val="00E64E59"/>
    <w:rsid w:val="00E968BE"/>
    <w:rsid w:val="00EB146D"/>
    <w:rsid w:val="00EB77F1"/>
    <w:rsid w:val="00EC041E"/>
    <w:rsid w:val="00ED24EF"/>
    <w:rsid w:val="00EE1FD9"/>
    <w:rsid w:val="00EE4E0F"/>
    <w:rsid w:val="00EE51FA"/>
    <w:rsid w:val="00F0283D"/>
    <w:rsid w:val="00F12A79"/>
    <w:rsid w:val="00F33B3A"/>
    <w:rsid w:val="00F52921"/>
    <w:rsid w:val="00F5365C"/>
    <w:rsid w:val="00F55189"/>
    <w:rsid w:val="00FB0D64"/>
    <w:rsid w:val="00FB1D61"/>
    <w:rsid w:val="00FC7B4F"/>
    <w:rsid w:val="00FD1D6D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6D68"/>
  <w15:docId w15:val="{BF7CC9C4-C5FE-4B52-B6C5-4EC004A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4F"/>
    <w:rPr>
      <w:i/>
      <w:iCs/>
    </w:rPr>
  </w:style>
  <w:style w:type="paragraph" w:customStyle="1" w:styleId="Default">
    <w:name w:val="Default"/>
    <w:rsid w:val="003B6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 Book" w:hAnsi="Gotham Book" w:cs="Gotham Book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6BB"/>
    <w:pPr>
      <w:spacing w:line="241" w:lineRule="atLeast"/>
    </w:pPr>
    <w:rPr>
      <w:rFonts w:cs="Calibri"/>
    </w:rPr>
  </w:style>
  <w:style w:type="character" w:customStyle="1" w:styleId="A0">
    <w:name w:val="A0"/>
    <w:uiPriority w:val="99"/>
    <w:rsid w:val="003B66BB"/>
    <w:rPr>
      <w:rFonts w:cs="Gotha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10</cp:revision>
  <dcterms:created xsi:type="dcterms:W3CDTF">2017-08-27T02:05:00Z</dcterms:created>
  <dcterms:modified xsi:type="dcterms:W3CDTF">2017-09-18T10:35:00Z</dcterms:modified>
</cp:coreProperties>
</file>